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В Арбитражный суд __________________________________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widowControl/>
      </w:pPr>
      <w:r>
        <w:t>Дело № __________________________________________________</w:t>
      </w:r>
    </w:p>
    <w:p>
      <w:pPr>
        <w:widowControl/>
      </w:pPr>
      <w:r>
        <w:t>Финансовый управляющий __________________________________</w:t>
      </w:r>
    </w:p>
    <w:p>
      <w:pPr>
        <w:widowControl/>
      </w:pPr>
      <w:r>
        <w:t>Адрес управляющего ______________________________________</w:t>
      </w:r>
    </w:p>
    <w:p>
      <w:pPr>
        <w:pStyle w:val="Title"/>
        <w:widowControl/>
      </w:pPr>
      <w:r>
        <w:t>Жалоба на действия или бездействие финансового управляющего</w:t>
      </w:r>
    </w:p>
    <w:p>
      <w:pPr>
        <w:widowControl/>
      </w:pPr>
      <w:r>
        <w:t>Мой процессуальный статус _____________________________________.</w:t>
      </w:r>
    </w:p>
    <w:p>
      <w:pPr>
        <w:widowControl/>
      </w:pPr>
      <w:r>
        <w:t>Обжалуемые действия или бездействие, даты, нарушенная обязанность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Какие мои права нарушены и чем это подтверждается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Предыдущие обращения к управляющему и полученные ответы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Признать незаконными следующие действия (бездействие) финансового управляющего: __________________________________________________.</w:t>
      </w:r>
    </w:p>
    <w:p>
      <w:pPr>
        <w:widowControl/>
      </w:pPr>
      <w:r>
        <w:t>2. Обязать финансового управляющего устранить нарушение следующим образом: ________________________________________________________.</w:t>
      </w:r>
    </w:p>
    <w:p>
      <w:pPr>
        <w:widowControl/>
      </w:pPr>
      <w:r>
        <w:t>Основание: статьи 20.3, 60 Федерального закона № 127-ФЗ.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Документы, подтверждающие действия / бездействие и нарушение прав. На _____ л.</w:t>
      </w:r>
    </w:p>
    <w:p>
      <w:pPr>
        <w:widowControl/>
      </w:pPr>
      <w:r>
        <w:t>2. Обращения к управляющему и ответы (при наличии). На _____ л.</w:t>
      </w:r>
    </w:p>
    <w:p>
      <w:pPr>
        <w:widowControl/>
      </w:pPr>
      <w:r>
        <w:t>3. Доказательства направления жалобы управляющему и другим участникам спора. На _____ л.</w:t>
      </w:r>
    </w:p>
    <w:p>
      <w:pPr>
        <w:widowControl/>
      </w:pPr>
      <w:r>
        <w:t>4. Документы о госпошлине / льготе или ходатайство по ее уплате, если требуется.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