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Главное управление (Управление) ФССП России</w:t>
      </w:r>
    </w:p>
    <w:p>
      <w:pPr>
        <w:widowControl/>
      </w:pPr>
      <w:r>
        <w:t>Подразделение / регион 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Жалоба на нарушение требований законодательства о взыскании просроченной задолженности</w:t>
      </w:r>
    </w:p>
    <w:p>
      <w:pPr>
        <w:widowControl/>
      </w:pPr>
      <w:r>
        <w:t>Лицо, на которое подается жалоба __________________________________.</w:t>
      </w:r>
    </w:p>
    <w:p>
      <w:pPr>
        <w:widowControl/>
      </w:pPr>
      <w:r>
        <w:t>Адрес, ИНН / иные известные сведения ______________________________.</w:t>
      </w:r>
    </w:p>
    <w:p>
      <w:pPr>
        <w:widowControl/>
      </w:pPr>
      <w:r>
        <w:t>Первоначальный кредитор ________________________________________.</w:t>
      </w:r>
    </w:p>
    <w:p>
      <w:pPr>
        <w:widowControl/>
      </w:pPr>
      <w:r>
        <w:t>Договор / предполагаемое обязательство № __________ от _____________.</w:t>
      </w:r>
    </w:p>
    <w:p>
      <w:pPr>
        <w:widowControl/>
      </w:pPr>
      <w:r>
        <w:t>Мой статус: [ ] должник [ ] представитель [ ] третье лицо [ ] иное _________.</w:t>
      </w:r>
    </w:p>
    <w:p>
      <w:pPr>
        <w:widowControl/>
      </w:pPr>
      <w:r>
        <w:t>Конкретные эпизоды: даты, время с часовым поясом, номера телефонов, способ взаимодействия, содержание и частота контактов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Почему считаю действия нарушением; направленные ранее заявления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Провести проверку изложенных обстоятельств в пределах компетенции ФССП России.</w:t>
      </w:r>
    </w:p>
    <w:p>
      <w:pPr>
        <w:widowControl/>
      </w:pPr>
      <w:r>
        <w:t>2. При установлении нарушения принять предусмотренные законом меры и рассмотреть вопрос об ответственности виновных лиц.</w:t>
      </w:r>
    </w:p>
    <w:p>
      <w:pPr>
        <w:widowControl/>
      </w:pPr>
      <w:r>
        <w:t>3. Сообщить о результате рассмотрения жалобы и принятых мерах по указанному мной адресу.</w:t>
      </w:r>
    </w:p>
    <w:p>
      <w:pPr>
        <w:widowControl/>
      </w:pPr>
      <w:r>
        <w:t>Основание: Федеральный закон от 03.07.2016 № 230-ФЗ. Обстоятельства угроз, насилия и иных возможных преступлений изложить отдельно для обращения в полицию.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Детализация звонков, сообщения и снимки экрана. На _____ л.</w:t>
      </w:r>
    </w:p>
    <w:p>
      <w:pPr>
        <w:widowControl/>
      </w:pPr>
      <w:r>
        <w:t>2. Аудиозаписи / видеозаписи и перечень файлов с датами и длительностью (при наличии). На _____ л.</w:t>
      </w:r>
    </w:p>
    <w:p>
      <w:pPr>
        <w:widowControl/>
      </w:pPr>
      <w:r>
        <w:t>3. Договор и сведения о кредиторе / представителе (при наличии). На _____ л.</w:t>
      </w:r>
    </w:p>
    <w:p>
      <w:pPr>
        <w:widowControl/>
      </w:pPr>
      <w:r>
        <w:t>4. Ранее направленные заявления и доказательства их доставки (при наличии).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