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 суд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Другая сторона (ФИО / наименование) _______________________</w:t>
      </w:r>
    </w:p>
    <w:p>
      <w:pPr>
        <w:widowControl/>
      </w:pPr>
      <w:r>
        <w:t>Адрес __________________________________________________</w:t>
      </w:r>
    </w:p>
    <w:p>
      <w:pPr>
        <w:pStyle w:val="Title"/>
        <w:widowControl/>
      </w:pPr>
      <w:r>
        <w:t>Заявление о отсрочке исполнения решения суда</w:t>
      </w:r>
    </w:p>
    <w:p>
      <w:pPr>
        <w:widowControl/>
      </w:pPr>
      <w:r>
        <w:t>Решение от __________ по делу № __________ вступило в силу __________.</w:t>
      </w:r>
    </w:p>
    <w:p>
      <w:pPr>
        <w:widowControl/>
      </w:pPr>
      <w:r>
        <w:t>Взыскатель ___________________________________________________.</w:t>
      </w:r>
    </w:p>
    <w:p>
      <w:pPr>
        <w:widowControl/>
      </w:pPr>
      <w:r>
        <w:t>Присуждено __________ руб.; исполнено __________ руб.;</w:t>
      </w:r>
    </w:p>
    <w:p>
      <w:pPr>
        <w:widowControl/>
      </w:pPr>
      <w:r>
        <w:t>остаток к исполнению __________ руб. по состоянию на ______________.</w:t>
      </w:r>
    </w:p>
    <w:p>
      <w:pPr>
        <w:widowControl/>
      </w:pPr>
      <w:r>
        <w:t>Исполнительное производство № __________; пристав ________________.</w:t>
      </w:r>
    </w:p>
    <w:p>
      <w:pPr>
        <w:widowControl/>
      </w:pPr>
      <w:r>
        <w:t>Обстоятельства, затрудняющие исполнение, их временный характер и доказательства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Доходы, обязательные расходы и реальная возможность исполнения на предлагаемых условиях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Предоставить отсрочку исполнения решения суда до «____» __________ 20____ г. в части ________________________________________________.</w:t>
      </w:r>
    </w:p>
    <w:p>
      <w:pPr>
        <w:widowControl/>
      </w:pPr>
      <w:r>
        <w:t>2. Направить копию определения мне, взыскателю и судебному приставу-исполнителю.</w:t>
      </w:r>
    </w:p>
    <w:p>
      <w:pPr>
        <w:widowControl/>
      </w:pPr>
      <w:r>
        <w:t>Основание: статьи 203, 203.1, 434 ГПК РФ; статья 37 Закона № 229-ФЗ.</w:t>
      </w:r>
    </w:p>
    <w:p>
      <w:pPr>
        <w:widowControl/>
      </w:pPr>
      <w:r>
        <w:t>Источник погашения и ожидаемая дата поступления средств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 об исполнении решения и остатке долга. На _____ л.</w:t>
      </w:r>
    </w:p>
    <w:p>
      <w:pPr>
        <w:widowControl/>
      </w:pPr>
      <w:r>
        <w:t>2. Документы о доходах, расходах и причинах затруднений. На _____ л.</w:t>
      </w:r>
    </w:p>
    <w:p>
      <w:pPr>
        <w:widowControl/>
      </w:pPr>
      <w:r>
        <w:t>3. Документы о предполагаемых поступлениях денежных средств. На _____ л.</w:t>
      </w:r>
    </w:p>
    <w:p>
      <w:pPr>
        <w:widowControl/>
      </w:pPr>
      <w:r>
        <w:t>4. Доказательства направления копии заявления другим участникам.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